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both"/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3465a4"/>
          <w:spacing w:val="0"/>
          <w:sz w:val="28"/>
          <w:szCs w:val="28"/>
        </w:rPr>
        <w:t xml:space="preserve">Подготовка документов для заезда в лагерь</w:t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</w:p>
    <w:p>
      <w:pPr>
        <w:pStyle w:val="831"/>
        <w:jc w:val="both"/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pP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08902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0047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3089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243.2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</w:p>
    <w:p>
      <w:pPr>
        <w:pStyle w:val="831"/>
        <w:jc w:val="center"/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singl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single"/>
        </w:rPr>
        <w:t xml:space="preserve">Уважаемые родители!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single"/>
        </w:rPr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single"/>
        </w:rPr>
      </w:r>
    </w:p>
    <w:p>
      <w:pPr>
        <w:pStyle w:val="831"/>
        <w:ind w:firstLine="708"/>
        <w:jc w:val="both"/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Вы планируете отдых вашего ребенка в детском лагере или санаторно-курортной организации по путевке, выделенной нашим учреждением. С получением путевки Вам предстоят хлопоты по сбору вещей и, не менее значимые х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лопоты – подготовка документов для заезда в лагерь. Чтобы ребенок был принят в смену, необходимо заранее собрать определенный пакет документов, они нужны для подтверждения личности, состояния здоровья и законного оформления пребывания ребенка в учреждении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– в противном случае администрация лагеря имеет право отказать в приеме.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Предлагаем ознакомиться со списком документов, с которыми ребенок направляется в оздоровительное учреждение.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firstLine="708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  <w:t xml:space="preserve">Документы, удостоверяющие личность:</w:t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копия свидетельства о рождении – для детей младше 14 лет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;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копия паспорта ребенка – для детей, достигших 14-летнего возраста;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копия паспорта родителя, усыновителя или опекуна – первая страница с фотографией и разворот с регистрацией.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rPr>
          <w:rFonts w:ascii="Liberation Serif" w:hAnsi="Liberation Serif"/>
          <w:b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ind w:firstLine="708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  <w:t xml:space="preserve">Медицинские документы:</w:t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копия полиса ОМС ребенка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;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копия сертификата о прививках (результат отрицательной пробы Манту или диаскинтеста не позднее 1 года до даты завершения смены);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медицинские справки по форме 079/у – для детей, отъезжающих в детский оздоровительны лагерь или 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справка формы 070/у – для детей, направляемых в 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санаторно-курортную организацию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, в которые обязательно вписываются данные (или предоставляются отдельно): ОАК, ОАМ, соскоб на я/г, кал на лямблии и энторобиоз, отметка об осмотре на педикулез и чесотку;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справка об эпидемиологическом окружении (справка об отсутствии контактов с инфекционными больными) – выдается врачом за 3 дня до заезда.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ind w:firstLine="708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  <w:t xml:space="preserve">Дополнительно</w:t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  <w:t xml:space="preserve">:</w:t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</w:r>
    </w:p>
    <w:p>
      <w:pPr>
        <w:ind w:firstLine="708"/>
        <w:jc w:val="both"/>
        <w:spacing w:line="240" w:lineRule="auto"/>
        <w:rPr>
          <w:rFonts w:ascii="Liberation Serif" w:hAnsi="Liberation Serif"/>
          <w:b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- 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страховой полис от несчастного случая и укуса клеща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.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ind w:firstLine="708"/>
        <w:jc w:val="both"/>
        <w:spacing w:line="240" w:lineRule="auto"/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Список необходимых документов для отправки в лагерь может немного отличаться в зависимости от требований конкретного учреждения. Поэтому перед сбором документов лучше всего уточнить актуальный перечень на официальном сайте лагеря или у специалистов отдела по организации отдыха и оздоровления детей.</w:t>
      </w:r>
      <w:r>
        <w:rPr>
          <w:rFonts w:ascii="Liberation Serif" w:hAnsi="Liberation Serif"/>
          <w:b/>
          <w:bCs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Для прохождения медицинского осмотра для отдыха в лагере или санатории следует за 10-15 дней до заезда обратиться в детскую поликлинику по месту жительства. А вот о чем следует позаботься заранее, так это о проведении профилактических прививок, пробы Манту и о ряде медицинских записей в документах Вашего ребенка, которые будут необходимы для оформления медицинской справки по форме 079-у для детей, отъезжающих в детский оздоровительный лагерь или справки по форме 076-у для детей, направляемых на санаторно-курортное лечение.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Во-первых, сведения о проведенных профилактических прививках (против кори, краснухи, паротита, АКДС и др.) должны быть внесены в медицинскую карту или сертификат профилактических прививок. Так как для заезда в детскую оздоровительную организацию Вам понадобится копия прививок, заверенная печатью. Либо данные данные о проведенных профилактических прививках будут вписываться в форму 079-у или 076-у.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Не упустите – часть прививок проводят школьникам в период обучения. Информация о вакцинации хранится в медицинском кабинете школы. Лучше заранее проверить, чтобы сведения о прививках были вписаны в карту или сертификат профилактических прививок.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  <w:t xml:space="preserve">Важно обратить внимание на проведение и наличие записей о результатах пробы Манту!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 С последней пробы Манту должно пройти не более 1 года 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до даты завершения смены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 (к примеру, если смена в лагере заканчивается 30 июня 2026 года, то результат должен быть получен не ранее 1 июля 2025 года!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).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  <w:t xml:space="preserve">Дети, туберкулинодиагностика (проба Манту) которым не проводилась, 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допускаются в детскую организацию при наличии 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  <w:t xml:space="preserve">справки от врача-фтизиатра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 с информацией о том, что ребенок обследован, диагноз: здоров и может посещать детское учреждение. Справка оформляется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 со штампом медицинской организации или на ее официальном бланке, заверяется врачом и печатью медицинской организации. На получение данной справки потребуется время.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Во-вторых, для заезда на отдых Вам понадобится запись об осмотре на педикулез и состоянии кожных покровов в справке по форме 079-у/ или 076-у. 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  <w:t xml:space="preserve">Не откладывайте до последнего осмотр ребенка дерматологом!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 Ваш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 ребенок не изолирован от общества и от заражение педикулезом не застрахован, важно своевременно выявить заболевание и устранить его.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Обращаем ваше внимание, что 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  <w:t xml:space="preserve">справка по форме 079-у для детей, отъезжающих в детский оздоровительный лагерь и справка по форме 076-у для детей, направляемых на санаторно-курортное лечение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 оформляется в детской поликлинике участковым педиатром на специальных 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бланках и предполагают прохождение медицинского осмотра со сдачей обязательных анализов. Справка должна иметь угловой штамп медицинской организации, должна быть заверена печатью и подписана врачом с указанием его Ф.И.О. Справка 076-у кроме врача подписывает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ся председателем ВК.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Кроме справки по форме 079-у или 076-у для заезда в организацию отдыха и оздоровления детей 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c00000"/>
          <w:spacing w:val="0"/>
          <w:sz w:val="28"/>
          <w:szCs w:val="28"/>
          <w:highlight w:val="none"/>
          <w:u w:val="none"/>
        </w:rPr>
        <w:t xml:space="preserve">необходимо взять справку об отсутствии контактов с инфекционными больными.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 Эту справку вам выдает педиатр, срок действия справки – 3 дня.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  <w:t xml:space="preserve">Надеемся наши рекомендации помогут вам своевременно подготовиться к заезду ребенка в оздоровительное учреждение, избежать недоразумений, переживаний, сохранить хорошее настроение вам и вашему ребенку.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pStyle w:val="837"/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ind w:firstLine="708"/>
        <w:jc w:val="both"/>
        <w:rPr>
          <w:rFonts w:ascii="Liberation Serif" w:hAnsi="Liberation Serif"/>
          <w:b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 w:val="0"/>
          <w:i w:val="0"/>
          <w:caps w:val="0"/>
          <w:smallCaps w:val="0"/>
          <w:color w:val="auto"/>
          <w:spacing w:val="0"/>
          <w:sz w:val="28"/>
          <w:szCs w:val="28"/>
          <w:highlight w:val="none"/>
          <w:u w:val="none"/>
        </w:rPr>
      </w:r>
    </w:p>
    <w:p>
      <w:pPr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br/>
      </w:r>
      <w:r/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firstLine="708"/>
        <w:jc w:val="both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character" w:styleId="686">
    <w:name w:val="Caption Char"/>
    <w:basedOn w:val="835"/>
    <w:link w:val="684"/>
    <w:uiPriority w:val="99"/>
  </w:style>
  <w:style w:type="table" w:styleId="687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32">
    <w:name w:val="Заголовок"/>
    <w:basedOn w:val="831"/>
    <w:next w:val="83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3">
    <w:name w:val="Body Text"/>
    <w:basedOn w:val="831"/>
    <w:pPr>
      <w:spacing w:before="0" w:after="140" w:line="276" w:lineRule="auto"/>
    </w:pPr>
  </w:style>
  <w:style w:type="paragraph" w:styleId="834">
    <w:name w:val="List"/>
    <w:basedOn w:val="833"/>
    <w:rPr>
      <w:rFonts w:ascii="PT Astra Serif" w:hAnsi="PT Astra Serif" w:cs="Noto Sans Devanagari"/>
    </w:rPr>
  </w:style>
  <w:style w:type="paragraph" w:styleId="835">
    <w:name w:val="Caption"/>
    <w:basedOn w:val="83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6">
    <w:name w:val="Указатель"/>
    <w:basedOn w:val="831"/>
    <w:qFormat/>
    <w:pPr>
      <w:suppressLineNumbers/>
    </w:pPr>
    <w:rPr>
      <w:rFonts w:ascii="PT Astra Serif" w:hAnsi="PT Astra Serif" w:cs="Noto Sans Devanagari"/>
    </w:rPr>
  </w:style>
  <w:style w:type="paragraph" w:styleId="837">
    <w:name w:val="No Spacing"/>
    <w:basedOn w:val="831"/>
    <w:uiPriority w:val="1"/>
    <w:qFormat/>
    <w:pPr>
      <w:spacing w:before="0" w:after="0" w:line="240" w:lineRule="auto"/>
    </w:pPr>
  </w:style>
  <w:style w:type="paragraph" w:styleId="838">
    <w:name w:val="List Paragraph"/>
    <w:basedOn w:val="831"/>
    <w:uiPriority w:val="34"/>
    <w:qFormat/>
    <w:pPr>
      <w:contextualSpacing/>
      <w:ind w:left="720"/>
      <w:spacing w:before="0" w:after="200"/>
    </w:pPr>
  </w:style>
  <w:style w:type="numbering" w:styleId="839" w:default="1">
    <w:name w:val="No List"/>
    <w:uiPriority w:val="99"/>
    <w:semiHidden/>
    <w:unhideWhenUsed/>
    <w:qFormat/>
  </w:style>
  <w:style w:type="table" w:styleId="84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4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6</cp:revision>
  <dcterms:modified xsi:type="dcterms:W3CDTF">2025-09-24T07:35:59Z</dcterms:modified>
</cp:coreProperties>
</file>